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2B" w:rsidRPr="006B382B" w:rsidRDefault="003E2764" w:rsidP="006B382B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3E2764">
        <w:rPr>
          <w:rFonts w:ascii="Times New Roman" w:hAnsiTheme="minorEastAsia" w:cs="Times New Roman" w:hint="eastAsia"/>
          <w:b/>
          <w:sz w:val="32"/>
          <w:szCs w:val="32"/>
        </w:rPr>
        <w:t>总有机碳（氮）分析仪</w:t>
      </w:r>
    </w:p>
    <w:p w:rsidR="006B382B" w:rsidRPr="006B382B" w:rsidRDefault="006B382B" w:rsidP="006B382B">
      <w:pPr>
        <w:rPr>
          <w:rFonts w:ascii="Times New Roman" w:hAnsi="Times New Roman" w:cs="Times New Roman"/>
        </w:rPr>
      </w:pPr>
    </w:p>
    <w:p w:rsidR="003E2764" w:rsidRDefault="006B382B" w:rsidP="006B382B">
      <w:pPr>
        <w:rPr>
          <w:rFonts w:ascii="Times New Roman" w:hAnsi="Times New Roman" w:cs="Times New Roman"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仪器名称：</w:t>
      </w:r>
      <w:r w:rsidRPr="006B382B">
        <w:rPr>
          <w:rFonts w:ascii="Times New Roman" w:hAnsiTheme="minorEastAsia" w:cs="Times New Roman"/>
          <w:sz w:val="24"/>
        </w:rPr>
        <w:t>总有机碳（氮）分析仪（</w:t>
      </w:r>
      <w:r w:rsidRPr="006B382B">
        <w:rPr>
          <w:rFonts w:ascii="Times New Roman" w:hAnsi="Times New Roman" w:cs="Times New Roman"/>
          <w:sz w:val="24"/>
        </w:rPr>
        <w:t>TOC</w:t>
      </w:r>
      <w:r w:rsidRPr="006B382B">
        <w:rPr>
          <w:rFonts w:ascii="Times New Roman" w:hAnsiTheme="minorEastAsia" w:cs="Times New Roman"/>
          <w:sz w:val="24"/>
        </w:rPr>
        <w:t>）</w:t>
      </w:r>
      <w:r w:rsidR="003E2764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仪器厂家、型号：</w:t>
      </w:r>
      <w:r w:rsidRPr="006B382B">
        <w:rPr>
          <w:rFonts w:ascii="Times New Roman" w:hAnsiTheme="minorEastAsia" w:cs="Times New Roman"/>
          <w:sz w:val="24"/>
        </w:rPr>
        <w:t>德国耶拿</w:t>
      </w:r>
      <w:r w:rsidRPr="006B382B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B382B">
        <w:rPr>
          <w:rFonts w:ascii="Times New Roman" w:hAnsi="Times New Roman" w:cs="Times New Roman"/>
          <w:sz w:val="24"/>
        </w:rPr>
        <w:t>multiN</w:t>
      </w:r>
      <w:proofErr w:type="spellEnd"/>
      <w:r w:rsidRPr="006B382B">
        <w:rPr>
          <w:rFonts w:ascii="Times New Roman" w:hAnsi="Times New Roman" w:cs="Times New Roman"/>
          <w:sz w:val="24"/>
        </w:rPr>
        <w:t>/C 3100</w:t>
      </w:r>
      <w:r w:rsidR="003E2764">
        <w:rPr>
          <w:rFonts w:ascii="Times New Roman" w:hAnsi="Times New Roman" w:cs="Times New Roman" w:hint="eastAsia"/>
          <w:sz w:val="24"/>
        </w:rPr>
        <w:t>；</w:t>
      </w:r>
      <w:r w:rsidRPr="006B382B">
        <w:rPr>
          <w:rFonts w:ascii="Times New Roman" w:hAnsiTheme="minorEastAsia" w:cs="Times New Roman"/>
          <w:b/>
          <w:sz w:val="24"/>
        </w:rPr>
        <w:t>仪器价格：</w:t>
      </w:r>
      <w:r w:rsidRPr="006B382B">
        <w:rPr>
          <w:rFonts w:ascii="Times New Roman" w:hAnsi="Times New Roman" w:cs="Times New Roman"/>
          <w:sz w:val="24"/>
        </w:rPr>
        <w:t>19.5</w:t>
      </w:r>
      <w:r w:rsidRPr="006B382B">
        <w:rPr>
          <w:rFonts w:ascii="Times New Roman" w:hAnsiTheme="minorEastAsia" w:cs="Times New Roman"/>
          <w:sz w:val="24"/>
        </w:rPr>
        <w:t>万元</w:t>
      </w:r>
      <w:r w:rsidRPr="006B382B">
        <w:rPr>
          <w:rFonts w:ascii="Times New Roman" w:hAnsi="Times New Roman" w:cs="Times New Roman"/>
          <w:sz w:val="24"/>
        </w:rPr>
        <w:tab/>
      </w:r>
    </w:p>
    <w:p w:rsidR="006B382B" w:rsidRPr="006B382B" w:rsidRDefault="006B382B" w:rsidP="006B382B">
      <w:pPr>
        <w:rPr>
          <w:rFonts w:ascii="Times New Roman" w:hAnsi="Times New Roman" w:cs="Times New Roman"/>
          <w:b/>
          <w:sz w:val="24"/>
        </w:rPr>
      </w:pPr>
      <w:r w:rsidRPr="006B382B">
        <w:rPr>
          <w:rFonts w:ascii="Times New Roman" w:hAnsiTheme="minorEastAsia" w:cs="Times New Roman"/>
          <w:b/>
          <w:sz w:val="24"/>
        </w:rPr>
        <w:t>主要用途：</w:t>
      </w:r>
    </w:p>
    <w:p w:rsidR="006B382B" w:rsidRPr="006B382B" w:rsidRDefault="006B382B" w:rsidP="006B382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82B">
        <w:rPr>
          <w:rFonts w:ascii="Times New Roman" w:hAnsiTheme="minorEastAsia" w:cs="Times New Roman"/>
          <w:sz w:val="24"/>
          <w:szCs w:val="24"/>
        </w:rPr>
        <w:t>广泛用于水样有机碳、无机碳含量分析，总氮含量分析；环境监测等</w:t>
      </w:r>
    </w:p>
    <w:p w:rsidR="006B382B" w:rsidRPr="00B2060E" w:rsidRDefault="006B382B" w:rsidP="00B2060E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6B382B">
        <w:rPr>
          <w:rFonts w:ascii="Times New Roman" w:hAnsiTheme="minorEastAsia" w:cs="Times New Roman"/>
          <w:b/>
          <w:sz w:val="24"/>
          <w:szCs w:val="24"/>
        </w:rPr>
        <w:t>操作步骤</w:t>
      </w:r>
    </w:p>
    <w:p w:rsidR="006B382B" w:rsidRDefault="006B382B" w:rsidP="00B366E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打开氮气瓶总阀，调整氧气减压阀的分压为</w:t>
      </w:r>
      <w:r w:rsidR="00B366EE">
        <w:rPr>
          <w:rFonts w:ascii="Times New Roman" w:hAnsi="Times New Roman" w:cs="Times New Roman" w:hint="eastAsia"/>
          <w:sz w:val="24"/>
          <w:szCs w:val="24"/>
        </w:rPr>
        <w:t>0.4~0.6MPa</w:t>
      </w:r>
      <w:r w:rsidR="00B366EE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66EE" w:rsidRDefault="00B366EE" w:rsidP="00B366E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打开计算机电源，打开主机电源。</w:t>
      </w:r>
    </w:p>
    <w:p w:rsidR="00B366EE" w:rsidRDefault="00B366EE" w:rsidP="00B366E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待主机指示灯变绿，双击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multiWin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图标，打开软件。</w:t>
      </w:r>
    </w:p>
    <w:p w:rsidR="00B366EE" w:rsidRDefault="00B366EE" w:rsidP="00B366E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输入软件口令（</w:t>
      </w:r>
      <w:r>
        <w:rPr>
          <w:rFonts w:ascii="Times New Roman" w:hAnsi="Times New Roman" w:cs="Times New Roman" w:hint="eastAsia"/>
          <w:sz w:val="24"/>
          <w:szCs w:val="24"/>
        </w:rPr>
        <w:t>Admin</w:t>
      </w:r>
      <w:r>
        <w:rPr>
          <w:rFonts w:ascii="Times New Roman" w:hAnsi="Times New Roman" w:cs="Times New Roman" w:hint="eastAsia"/>
          <w:sz w:val="24"/>
          <w:szCs w:val="24"/>
        </w:rPr>
        <w:t>），然后点击</w:t>
      </w:r>
      <w:r>
        <w:rPr>
          <w:rFonts w:ascii="Times New Roman" w:hAnsi="Times New Roman" w:cs="Times New Roman" w:hint="eastAsia"/>
          <w:sz w:val="24"/>
          <w:szCs w:val="24"/>
        </w:rPr>
        <w:t>OK</w:t>
      </w:r>
      <w:r>
        <w:rPr>
          <w:rFonts w:ascii="Times New Roman" w:hAnsi="Times New Roman" w:cs="Times New Roman" w:hint="eastAsia"/>
          <w:sz w:val="24"/>
          <w:szCs w:val="24"/>
        </w:rPr>
        <w:t>，点击“初始化分析仪”。</w:t>
      </w:r>
    </w:p>
    <w:p w:rsidR="00B2060E" w:rsidRDefault="00B366EE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如使用已有方法，点击“方法”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 w:rsidRPr="00B366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载入”，选择需要使用的方法，点击</w:t>
      </w:r>
      <w:r>
        <w:rPr>
          <w:rFonts w:ascii="Times New Roman" w:hAnsi="Times New Roman" w:cs="Times New Roman" w:hint="eastAsia"/>
          <w:sz w:val="24"/>
          <w:szCs w:val="24"/>
        </w:rPr>
        <w:t>OK</w:t>
      </w:r>
      <w:r>
        <w:rPr>
          <w:rFonts w:ascii="Times New Roman" w:hAnsi="Times New Roman" w:cs="Times New Roman" w:hint="eastAsia"/>
          <w:sz w:val="24"/>
          <w:szCs w:val="24"/>
        </w:rPr>
        <w:t>；如使用新建方法，点击“方法”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“新建”，在“名称”中输入方法名字，选择测量参数（</w:t>
      </w:r>
      <w:r>
        <w:rPr>
          <w:rFonts w:ascii="Times New Roman" w:hAnsi="Times New Roman" w:cs="Times New Roman" w:hint="eastAsia"/>
          <w:sz w:val="24"/>
          <w:szCs w:val="24"/>
        </w:rPr>
        <w:t>TC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NOPC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TIC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TOC</w:t>
      </w:r>
      <w:r>
        <w:rPr>
          <w:rFonts w:ascii="Times New Roman" w:hAnsi="Times New Roman" w:cs="Times New Roman" w:hint="eastAsia"/>
          <w:sz w:val="24"/>
          <w:szCs w:val="24"/>
        </w:rPr>
        <w:t>），</w:t>
      </w:r>
      <w:r w:rsidR="003E2764">
        <w:rPr>
          <w:rFonts w:ascii="Times New Roman" w:hAnsi="Times New Roman" w:cs="Times New Roman" w:hint="eastAsia"/>
          <w:sz w:val="24"/>
          <w:szCs w:val="24"/>
        </w:rPr>
        <w:t>并进行参数设置</w:t>
      </w:r>
      <w:r w:rsidR="003878F3">
        <w:rPr>
          <w:rFonts w:ascii="Times New Roman" w:hAnsi="Times New Roman" w:cs="Times New Roman" w:hint="eastAsia"/>
          <w:sz w:val="24"/>
          <w:szCs w:val="24"/>
        </w:rPr>
        <w:t>。</w:t>
      </w:r>
    </w:p>
    <w:p w:rsidR="00B2060E" w:rsidRDefault="003878F3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2060E">
        <w:rPr>
          <w:rFonts w:ascii="Times New Roman" w:hAnsi="Times New Roman" w:cs="Times New Roman" w:hint="eastAsia"/>
          <w:sz w:val="24"/>
          <w:szCs w:val="24"/>
        </w:rPr>
        <w:t>点击“校准开始”，点击“确定”，再次点击“确定”采用当前方法，选择校正类型，编辑校准曲线的标准品份数，输入进样体积和标准液浓度，如需测量空白，“预备空白”处选择测量，点击“测量”</w:t>
      </w:r>
      <w:r w:rsidR="008F6DBB" w:rsidRPr="00B2060E">
        <w:rPr>
          <w:rFonts w:ascii="Times New Roman" w:hAnsi="Times New Roman" w:cs="Times New Roman" w:hint="eastAsia"/>
          <w:sz w:val="24"/>
          <w:szCs w:val="24"/>
        </w:rPr>
        <w:t>，按软件提示操作进样</w:t>
      </w:r>
      <w:r w:rsidRPr="00B2060E">
        <w:rPr>
          <w:rFonts w:ascii="Times New Roman" w:hAnsi="Times New Roman" w:cs="Times New Roman" w:hint="eastAsia"/>
          <w:sz w:val="24"/>
          <w:szCs w:val="24"/>
        </w:rPr>
        <w:t>。</w:t>
      </w:r>
    </w:p>
    <w:p w:rsidR="00B2060E" w:rsidRDefault="008F6DBB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2060E">
        <w:rPr>
          <w:rFonts w:ascii="Times New Roman" w:hAnsi="Times New Roman" w:cs="Times New Roman" w:hint="eastAsia"/>
          <w:sz w:val="24"/>
          <w:szCs w:val="24"/>
        </w:rPr>
        <w:t>校准曲线做好后，仪器将自动弹出校准曲线表，可以通过选择标准样品点数来修改校准曲线。校准曲线修改后，点击“方法连接”，点击“</w:t>
      </w:r>
      <w:r w:rsidRPr="00B2060E">
        <w:rPr>
          <w:rFonts w:ascii="Times New Roman" w:hAnsi="Times New Roman" w:cs="Times New Roman" w:hint="eastAsia"/>
          <w:sz w:val="24"/>
          <w:szCs w:val="24"/>
        </w:rPr>
        <w:t>yes</w:t>
      </w:r>
      <w:r w:rsidRPr="00B2060E">
        <w:rPr>
          <w:rFonts w:ascii="Times New Roman" w:hAnsi="Times New Roman" w:cs="Times New Roman" w:hint="eastAsia"/>
          <w:sz w:val="24"/>
          <w:szCs w:val="24"/>
        </w:rPr>
        <w:t>”确定此方法，点击“接受值”，校准曲线的</w:t>
      </w:r>
      <w:r w:rsidRPr="00B2060E">
        <w:rPr>
          <w:rFonts w:ascii="Times New Roman" w:hAnsi="Times New Roman" w:cs="Times New Roman" w:hint="eastAsia"/>
          <w:sz w:val="24"/>
          <w:szCs w:val="24"/>
        </w:rPr>
        <w:t>K1</w:t>
      </w:r>
      <w:r w:rsidRPr="00B2060E">
        <w:rPr>
          <w:rFonts w:ascii="Times New Roman" w:hAnsi="Times New Roman" w:cs="Times New Roman" w:hint="eastAsia"/>
          <w:sz w:val="24"/>
          <w:szCs w:val="24"/>
        </w:rPr>
        <w:t>、</w:t>
      </w:r>
      <w:r w:rsidRPr="00B2060E">
        <w:rPr>
          <w:rFonts w:ascii="Times New Roman" w:hAnsi="Times New Roman" w:cs="Times New Roman" w:hint="eastAsia"/>
          <w:sz w:val="24"/>
          <w:szCs w:val="24"/>
        </w:rPr>
        <w:t>K0</w:t>
      </w:r>
      <w:r w:rsidRPr="00B2060E">
        <w:rPr>
          <w:rFonts w:ascii="Times New Roman" w:hAnsi="Times New Roman" w:cs="Times New Roman" w:hint="eastAsia"/>
          <w:sz w:val="24"/>
          <w:szCs w:val="24"/>
        </w:rPr>
        <w:t>将变为新值。点击“关闭”当前对话框，再关闭校准曲线对话框。</w:t>
      </w:r>
    </w:p>
    <w:p w:rsidR="00B2060E" w:rsidRDefault="008F6DBB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2060E">
        <w:rPr>
          <w:rFonts w:ascii="Times New Roman" w:hAnsi="Times New Roman" w:cs="Times New Roman" w:hint="eastAsia"/>
          <w:sz w:val="24"/>
          <w:szCs w:val="24"/>
        </w:rPr>
        <w:t>点击“开始测量”，输入样品名称及样品表名称，点击“开始”，仪器自动进样检测。</w:t>
      </w:r>
    </w:p>
    <w:p w:rsidR="00B2060E" w:rsidRPr="00B2060E" w:rsidRDefault="008F6DBB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2060E">
        <w:rPr>
          <w:rFonts w:ascii="Times New Roman" w:hAnsi="Times New Roman" w:cs="Times New Roman" w:hint="eastAsia"/>
          <w:sz w:val="24"/>
          <w:szCs w:val="24"/>
        </w:rPr>
        <w:t>检测完毕后，调出样品表，打印测试结果，退出测量程序。</w:t>
      </w:r>
    </w:p>
    <w:p w:rsidR="00B2060E" w:rsidRDefault="008F6DBB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2060E">
        <w:rPr>
          <w:rFonts w:ascii="Times New Roman" w:hAnsi="Times New Roman" w:cs="Times New Roman" w:hint="eastAsia"/>
          <w:sz w:val="24"/>
          <w:szCs w:val="24"/>
        </w:rPr>
        <w:t>选择“退出”按钮，选择“关闭分析仪”</w:t>
      </w:r>
      <w:r w:rsidR="0035635B" w:rsidRPr="00B2060E">
        <w:rPr>
          <w:rFonts w:ascii="Times New Roman" w:hAnsi="Times New Roman" w:cs="Times New Roman" w:hint="eastAsia"/>
          <w:sz w:val="24"/>
          <w:szCs w:val="24"/>
        </w:rPr>
        <w:t>退出软件，等待分析</w:t>
      </w:r>
      <w:proofErr w:type="gramStart"/>
      <w:r w:rsidR="0035635B" w:rsidRPr="00B2060E">
        <w:rPr>
          <w:rFonts w:ascii="Times New Roman" w:hAnsi="Times New Roman" w:cs="Times New Roman" w:hint="eastAsia"/>
          <w:sz w:val="24"/>
          <w:szCs w:val="24"/>
        </w:rPr>
        <w:t>仪完成</w:t>
      </w:r>
      <w:proofErr w:type="gramEnd"/>
      <w:r w:rsidR="0035635B" w:rsidRPr="00B2060E">
        <w:rPr>
          <w:rFonts w:ascii="Times New Roman" w:hAnsi="Times New Roman" w:cs="Times New Roman" w:hint="eastAsia"/>
          <w:sz w:val="24"/>
          <w:szCs w:val="24"/>
        </w:rPr>
        <w:t>清洗后。</w:t>
      </w:r>
    </w:p>
    <w:p w:rsidR="008F6DBB" w:rsidRPr="00B2060E" w:rsidRDefault="008F6DBB" w:rsidP="00B2060E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60E">
        <w:rPr>
          <w:rFonts w:ascii="Times New Roman" w:hAnsi="Times New Roman" w:cs="Times New Roman" w:hint="eastAsia"/>
          <w:sz w:val="24"/>
          <w:szCs w:val="24"/>
        </w:rPr>
        <w:t>关闭主机电源，关闭</w:t>
      </w:r>
      <w:r w:rsidR="0035635B" w:rsidRPr="00B2060E">
        <w:rPr>
          <w:rFonts w:ascii="Times New Roman" w:hAnsi="Times New Roman" w:cs="Times New Roman" w:hint="eastAsia"/>
          <w:sz w:val="24"/>
          <w:szCs w:val="24"/>
        </w:rPr>
        <w:t>电脑、氮气主阀。</w:t>
      </w:r>
    </w:p>
    <w:sectPr w:rsidR="008F6DBB" w:rsidRPr="00B2060E" w:rsidSect="009F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AF" w:rsidRDefault="00E611AF" w:rsidP="006B382B">
      <w:r>
        <w:separator/>
      </w:r>
    </w:p>
  </w:endnote>
  <w:endnote w:type="continuationSeparator" w:id="0">
    <w:p w:rsidR="00E611AF" w:rsidRDefault="00E611AF" w:rsidP="006B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AF" w:rsidRDefault="00E611AF" w:rsidP="006B382B">
      <w:r>
        <w:separator/>
      </w:r>
    </w:p>
  </w:footnote>
  <w:footnote w:type="continuationSeparator" w:id="0">
    <w:p w:rsidR="00E611AF" w:rsidRDefault="00E611AF" w:rsidP="006B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A60"/>
    <w:multiLevelType w:val="hybridMultilevel"/>
    <w:tmpl w:val="F7308B26"/>
    <w:lvl w:ilvl="0" w:tplc="33A48E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B70297"/>
    <w:multiLevelType w:val="hybridMultilevel"/>
    <w:tmpl w:val="BC1AE1B4"/>
    <w:lvl w:ilvl="0" w:tplc="E98E8FC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 w15:restartNumberingAfterBreak="0">
    <w:nsid w:val="579E0D90"/>
    <w:multiLevelType w:val="hybridMultilevel"/>
    <w:tmpl w:val="4858E0D4"/>
    <w:lvl w:ilvl="0" w:tplc="5F5CC79C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" w15:restartNumberingAfterBreak="0">
    <w:nsid w:val="68566CFD"/>
    <w:multiLevelType w:val="hybridMultilevel"/>
    <w:tmpl w:val="DCA2AD76"/>
    <w:lvl w:ilvl="0" w:tplc="4B74045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4" w15:restartNumberingAfterBreak="0">
    <w:nsid w:val="7E9A1E09"/>
    <w:multiLevelType w:val="hybridMultilevel"/>
    <w:tmpl w:val="7BC4B4A2"/>
    <w:lvl w:ilvl="0" w:tplc="0BECB21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82B"/>
    <w:rsid w:val="0035635B"/>
    <w:rsid w:val="003878F3"/>
    <w:rsid w:val="003E2764"/>
    <w:rsid w:val="006B382B"/>
    <w:rsid w:val="008F6DBB"/>
    <w:rsid w:val="009F66EC"/>
    <w:rsid w:val="00A15381"/>
    <w:rsid w:val="00B2060E"/>
    <w:rsid w:val="00B366EE"/>
    <w:rsid w:val="00DE1F9A"/>
    <w:rsid w:val="00E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1451"/>
  <w15:docId w15:val="{0FC9D081-2D39-4B2C-B291-ADBC842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382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382B"/>
    <w:rPr>
      <w:sz w:val="18"/>
      <w:szCs w:val="18"/>
    </w:rPr>
  </w:style>
  <w:style w:type="paragraph" w:styleId="a7">
    <w:name w:val="List Paragraph"/>
    <w:basedOn w:val="a"/>
    <w:uiPriority w:val="34"/>
    <w:qFormat/>
    <w:rsid w:val="006B38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jiangfei</cp:lastModifiedBy>
  <cp:revision>8</cp:revision>
  <dcterms:created xsi:type="dcterms:W3CDTF">2018-11-22T02:48:00Z</dcterms:created>
  <dcterms:modified xsi:type="dcterms:W3CDTF">2022-12-09T02:38:00Z</dcterms:modified>
</cp:coreProperties>
</file>