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18F" w:rsidRDefault="006A4652" w:rsidP="006A4652">
      <w:pPr>
        <w:jc w:val="center"/>
        <w:rPr>
          <w:rFonts w:hAnsi="宋体"/>
        </w:rPr>
      </w:pPr>
      <w:r w:rsidRPr="006A4652">
        <w:rPr>
          <w:rFonts w:hAnsi="宋体" w:hint="eastAsia"/>
          <w:b/>
          <w:sz w:val="32"/>
          <w:szCs w:val="32"/>
        </w:rPr>
        <w:t>纯水</w:t>
      </w:r>
      <w:r w:rsidRPr="006A4652">
        <w:rPr>
          <w:rFonts w:hAnsi="宋体" w:hint="eastAsia"/>
          <w:b/>
          <w:sz w:val="32"/>
          <w:szCs w:val="32"/>
        </w:rPr>
        <w:t>/</w:t>
      </w:r>
      <w:r w:rsidRPr="006A4652">
        <w:rPr>
          <w:rFonts w:hAnsi="宋体" w:hint="eastAsia"/>
          <w:b/>
          <w:sz w:val="32"/>
          <w:szCs w:val="32"/>
        </w:rPr>
        <w:t>超纯水一体化智能系统</w:t>
      </w:r>
    </w:p>
    <w:p w:rsidR="0095718F" w:rsidRPr="00733B65" w:rsidRDefault="0095718F" w:rsidP="0095718F">
      <w:pPr>
        <w:rPr>
          <w:sz w:val="24"/>
        </w:rPr>
      </w:pPr>
      <w:r w:rsidRPr="00733B65">
        <w:rPr>
          <w:rFonts w:hAnsi="宋体"/>
          <w:b/>
          <w:sz w:val="24"/>
        </w:rPr>
        <w:t>仪器名称</w:t>
      </w:r>
      <w:r>
        <w:rPr>
          <w:rFonts w:hAnsi="宋体" w:hint="eastAsia"/>
          <w:b/>
          <w:sz w:val="24"/>
        </w:rPr>
        <w:t>：</w:t>
      </w:r>
      <w:r w:rsidRPr="0095718F">
        <w:rPr>
          <w:rFonts w:hint="eastAsia"/>
          <w:sz w:val="24"/>
        </w:rPr>
        <w:t>纯水</w:t>
      </w:r>
      <w:r w:rsidRPr="0095718F">
        <w:rPr>
          <w:rFonts w:hint="eastAsia"/>
          <w:sz w:val="24"/>
        </w:rPr>
        <w:t>/</w:t>
      </w:r>
      <w:r w:rsidRPr="0095718F">
        <w:rPr>
          <w:rFonts w:hint="eastAsia"/>
          <w:sz w:val="24"/>
        </w:rPr>
        <w:t>超纯水一体化智能系统</w:t>
      </w:r>
      <w:r w:rsidRPr="00733B65">
        <w:rPr>
          <w:sz w:val="24"/>
        </w:rPr>
        <w:tab/>
      </w:r>
      <w:r w:rsidR="006A4652">
        <w:rPr>
          <w:rFonts w:hint="eastAsia"/>
          <w:sz w:val="24"/>
        </w:rPr>
        <w:t>；</w:t>
      </w:r>
      <w:r w:rsidRPr="00733B65">
        <w:rPr>
          <w:rFonts w:hAnsi="宋体"/>
          <w:b/>
          <w:sz w:val="24"/>
        </w:rPr>
        <w:t>仪器厂家</w:t>
      </w:r>
      <w:r>
        <w:rPr>
          <w:rFonts w:hAnsi="宋体" w:hint="eastAsia"/>
          <w:b/>
          <w:sz w:val="24"/>
        </w:rPr>
        <w:t>、型号：</w:t>
      </w:r>
      <w:r w:rsidRPr="00733B65">
        <w:rPr>
          <w:sz w:val="24"/>
        </w:rPr>
        <w:tab/>
      </w:r>
      <w:r w:rsidRPr="0095718F">
        <w:rPr>
          <w:rFonts w:hAnsi="宋体" w:hint="eastAsia"/>
          <w:sz w:val="24"/>
        </w:rPr>
        <w:t>英国</w:t>
      </w:r>
      <w:r w:rsidRPr="0095718F">
        <w:rPr>
          <w:rFonts w:hAnsi="宋体" w:hint="eastAsia"/>
          <w:sz w:val="24"/>
        </w:rPr>
        <w:t>ELGA</w:t>
      </w:r>
      <w:r>
        <w:rPr>
          <w:rFonts w:hAnsi="宋体" w:hint="eastAsia"/>
          <w:sz w:val="24"/>
        </w:rPr>
        <w:t xml:space="preserve">  </w:t>
      </w:r>
      <w:r w:rsidRPr="0095718F">
        <w:rPr>
          <w:rFonts w:hAnsi="宋体"/>
          <w:sz w:val="24"/>
        </w:rPr>
        <w:t>PF2XXXXM1</w:t>
      </w:r>
      <w:r w:rsidR="006A4652">
        <w:rPr>
          <w:rFonts w:hint="eastAsia"/>
          <w:sz w:val="24"/>
        </w:rPr>
        <w:t>；</w:t>
      </w:r>
      <w:r w:rsidRPr="00733B65">
        <w:rPr>
          <w:rFonts w:hAnsi="宋体"/>
          <w:b/>
          <w:sz w:val="24"/>
        </w:rPr>
        <w:t>仪器价格</w:t>
      </w:r>
      <w:r w:rsidRPr="00733B65">
        <w:rPr>
          <w:rFonts w:hint="eastAsia"/>
          <w:b/>
          <w:sz w:val="24"/>
        </w:rPr>
        <w:t>：</w:t>
      </w:r>
      <w:r>
        <w:rPr>
          <w:rFonts w:hint="eastAsia"/>
          <w:sz w:val="24"/>
        </w:rPr>
        <w:t>25.8</w:t>
      </w:r>
      <w:r w:rsidRPr="00733B65">
        <w:rPr>
          <w:rFonts w:hAnsi="宋体"/>
          <w:sz w:val="24"/>
        </w:rPr>
        <w:t>万元</w:t>
      </w:r>
      <w:r w:rsidRPr="00733B65">
        <w:rPr>
          <w:sz w:val="24"/>
        </w:rPr>
        <w:tab/>
      </w:r>
      <w:r w:rsidRPr="00733B65">
        <w:rPr>
          <w:sz w:val="24"/>
        </w:rPr>
        <w:tab/>
      </w:r>
    </w:p>
    <w:p w:rsidR="0095718F" w:rsidRPr="00733B65" w:rsidRDefault="0095718F" w:rsidP="0095718F">
      <w:pPr>
        <w:rPr>
          <w:b/>
          <w:sz w:val="24"/>
        </w:rPr>
      </w:pPr>
      <w:r w:rsidRPr="00733B65">
        <w:rPr>
          <w:rFonts w:hAnsi="宋体"/>
          <w:b/>
          <w:sz w:val="24"/>
        </w:rPr>
        <w:t>主要用途</w:t>
      </w:r>
      <w:r>
        <w:rPr>
          <w:rFonts w:hAnsi="宋体" w:hint="eastAsia"/>
          <w:b/>
          <w:sz w:val="24"/>
        </w:rPr>
        <w:t>：</w:t>
      </w:r>
    </w:p>
    <w:p w:rsidR="0095718F" w:rsidRDefault="0095718F">
      <w:pPr>
        <w:rPr>
          <w:sz w:val="24"/>
        </w:rPr>
      </w:pPr>
      <w:r w:rsidRPr="0095718F">
        <w:rPr>
          <w:rFonts w:hint="eastAsia"/>
          <w:sz w:val="24"/>
        </w:rPr>
        <w:t>广泛用于样品分析、</w:t>
      </w:r>
      <w:r>
        <w:rPr>
          <w:rFonts w:hint="eastAsia"/>
          <w:sz w:val="24"/>
        </w:rPr>
        <w:t>微生物培养、</w:t>
      </w:r>
      <w:r w:rsidRPr="0095718F">
        <w:rPr>
          <w:rFonts w:hint="eastAsia"/>
          <w:sz w:val="24"/>
        </w:rPr>
        <w:t>生物监测等。</w:t>
      </w:r>
    </w:p>
    <w:p w:rsidR="0095718F" w:rsidRPr="005B1176" w:rsidRDefault="005B1176" w:rsidP="005B1176">
      <w:pPr>
        <w:jc w:val="center"/>
        <w:rPr>
          <w:b/>
          <w:sz w:val="24"/>
        </w:rPr>
      </w:pPr>
      <w:bookmarkStart w:id="0" w:name="_GoBack"/>
      <w:bookmarkEnd w:id="0"/>
      <w:r w:rsidRPr="005B1176">
        <w:rPr>
          <w:rFonts w:hint="eastAsia"/>
          <w:b/>
          <w:sz w:val="24"/>
        </w:rPr>
        <w:t>操作步骤</w:t>
      </w:r>
    </w:p>
    <w:p w:rsidR="005B1176" w:rsidRPr="005B1176" w:rsidRDefault="005B1176" w:rsidP="005B1176">
      <w:pPr>
        <w:rPr>
          <w:b/>
          <w:sz w:val="24"/>
        </w:rPr>
      </w:pPr>
      <w:r w:rsidRPr="005B1176">
        <w:rPr>
          <w:rFonts w:hint="eastAsia"/>
          <w:b/>
          <w:sz w:val="24"/>
        </w:rPr>
        <w:t>一、初次启动</w:t>
      </w:r>
    </w:p>
    <w:p w:rsidR="005B1176" w:rsidRDefault="005B1176" w:rsidP="005B1176">
      <w:pPr>
        <w:pStyle w:val="a7"/>
        <w:numPr>
          <w:ilvl w:val="0"/>
          <w:numId w:val="2"/>
        </w:numPr>
        <w:ind w:firstLineChars="0"/>
        <w:rPr>
          <w:sz w:val="24"/>
        </w:rPr>
      </w:pPr>
      <w:r>
        <w:rPr>
          <w:rFonts w:hint="eastAsia"/>
          <w:sz w:val="24"/>
        </w:rPr>
        <w:t>打开主机电源。</w:t>
      </w:r>
    </w:p>
    <w:p w:rsidR="005B1176" w:rsidRDefault="005B1176" w:rsidP="005B1176">
      <w:pPr>
        <w:pStyle w:val="a7"/>
        <w:numPr>
          <w:ilvl w:val="0"/>
          <w:numId w:val="2"/>
        </w:numPr>
        <w:ind w:firstLineChars="0"/>
        <w:rPr>
          <w:sz w:val="24"/>
        </w:rPr>
      </w:pPr>
      <w:r w:rsidRPr="005B1176">
        <w:rPr>
          <w:rFonts w:hint="eastAsia"/>
          <w:sz w:val="24"/>
        </w:rPr>
        <w:t>打开进水阀门，调整进水压力。确认进水压力在</w:t>
      </w:r>
      <w:r w:rsidRPr="005B1176">
        <w:rPr>
          <w:rFonts w:hint="eastAsia"/>
          <w:sz w:val="24"/>
        </w:rPr>
        <w:t xml:space="preserve"> 4bar</w:t>
      </w:r>
      <w:r w:rsidRPr="005B1176">
        <w:rPr>
          <w:rFonts w:hint="eastAsia"/>
          <w:sz w:val="24"/>
        </w:rPr>
        <w:t>和</w:t>
      </w:r>
      <w:r w:rsidRPr="005B1176">
        <w:rPr>
          <w:rFonts w:hint="eastAsia"/>
          <w:sz w:val="24"/>
        </w:rPr>
        <w:t xml:space="preserve"> 6bar </w:t>
      </w:r>
      <w:r w:rsidRPr="005B1176">
        <w:rPr>
          <w:rFonts w:hint="eastAsia"/>
          <w:sz w:val="24"/>
        </w:rPr>
        <w:t>之间，进水压力不足可添加增压泵。</w:t>
      </w:r>
    </w:p>
    <w:p w:rsidR="005B1176" w:rsidRDefault="005B1176" w:rsidP="005B1176">
      <w:pPr>
        <w:pStyle w:val="a7"/>
        <w:numPr>
          <w:ilvl w:val="0"/>
          <w:numId w:val="2"/>
        </w:numPr>
        <w:ind w:firstLineChars="0"/>
        <w:rPr>
          <w:sz w:val="24"/>
        </w:rPr>
      </w:pPr>
      <w:r w:rsidRPr="005B1176">
        <w:rPr>
          <w:rFonts w:hint="eastAsia"/>
          <w:sz w:val="24"/>
        </w:rPr>
        <w:t>检查管道连接口无渗漏。</w:t>
      </w:r>
    </w:p>
    <w:p w:rsidR="005B1176" w:rsidRDefault="005B1176" w:rsidP="005B1176">
      <w:pPr>
        <w:pStyle w:val="a7"/>
        <w:numPr>
          <w:ilvl w:val="0"/>
          <w:numId w:val="2"/>
        </w:numPr>
        <w:ind w:firstLineChars="0"/>
        <w:rPr>
          <w:sz w:val="24"/>
        </w:rPr>
      </w:pPr>
      <w:r w:rsidRPr="005B1176">
        <w:rPr>
          <w:rFonts w:hint="eastAsia"/>
          <w:sz w:val="24"/>
        </w:rPr>
        <w:t>设备内充满了抑制细菌增长的保护药水</w:t>
      </w:r>
      <w:r>
        <w:rPr>
          <w:rFonts w:hint="eastAsia"/>
          <w:sz w:val="24"/>
        </w:rPr>
        <w:t>，</w:t>
      </w:r>
      <w:r w:rsidRPr="005B1176">
        <w:rPr>
          <w:rFonts w:hint="eastAsia"/>
          <w:sz w:val="24"/>
        </w:rPr>
        <w:t>需通过管道冲洗掉。药水会经过</w:t>
      </w:r>
      <w:r w:rsidRPr="005B1176">
        <w:rPr>
          <w:rFonts w:hint="eastAsia"/>
          <w:sz w:val="24"/>
        </w:rPr>
        <w:t xml:space="preserve"> DRAIN </w:t>
      </w:r>
      <w:r w:rsidRPr="005B1176">
        <w:rPr>
          <w:rFonts w:hint="eastAsia"/>
          <w:sz w:val="24"/>
        </w:rPr>
        <w:t>排废水和</w:t>
      </w:r>
      <w:r w:rsidRPr="005B1176">
        <w:rPr>
          <w:rFonts w:hint="eastAsia"/>
          <w:sz w:val="24"/>
        </w:rPr>
        <w:t xml:space="preserve"> OUTLET </w:t>
      </w:r>
      <w:r w:rsidRPr="005B1176">
        <w:rPr>
          <w:rFonts w:hint="eastAsia"/>
          <w:sz w:val="24"/>
        </w:rPr>
        <w:t>出水管道排出</w:t>
      </w:r>
      <w:r>
        <w:rPr>
          <w:rFonts w:hint="eastAsia"/>
          <w:sz w:val="24"/>
        </w:rPr>
        <w:t>，</w:t>
      </w:r>
      <w:r w:rsidRPr="005B1176">
        <w:rPr>
          <w:rFonts w:hint="eastAsia"/>
          <w:sz w:val="24"/>
        </w:rPr>
        <w:t>所以必须先将这两条管道接至排水槽。</w:t>
      </w:r>
    </w:p>
    <w:p w:rsidR="005B1176" w:rsidRDefault="005B1176" w:rsidP="005B1176">
      <w:pPr>
        <w:pStyle w:val="a7"/>
        <w:numPr>
          <w:ilvl w:val="0"/>
          <w:numId w:val="2"/>
        </w:numPr>
        <w:ind w:firstLineChars="0"/>
        <w:rPr>
          <w:sz w:val="24"/>
        </w:rPr>
      </w:pPr>
      <w:r w:rsidRPr="005B1176">
        <w:rPr>
          <w:rFonts w:hint="eastAsia"/>
          <w:sz w:val="24"/>
        </w:rPr>
        <w:t>拔除水箱上端进水口的管道接至排水槽。</w:t>
      </w:r>
    </w:p>
    <w:p w:rsidR="005B1176" w:rsidRDefault="005B1176" w:rsidP="005B1176">
      <w:pPr>
        <w:pStyle w:val="a7"/>
        <w:numPr>
          <w:ilvl w:val="0"/>
          <w:numId w:val="2"/>
        </w:numPr>
        <w:ind w:firstLineChars="0"/>
        <w:rPr>
          <w:sz w:val="24"/>
        </w:rPr>
      </w:pPr>
      <w:r w:rsidRPr="005B1176">
        <w:rPr>
          <w:rFonts w:hint="eastAsia"/>
          <w:sz w:val="24"/>
        </w:rPr>
        <w:t>此时设备不需安装软化滤芯</w:t>
      </w:r>
      <w:r>
        <w:rPr>
          <w:rFonts w:hint="eastAsia"/>
          <w:sz w:val="24"/>
        </w:rPr>
        <w:t>，</w:t>
      </w:r>
      <w:r w:rsidRPr="005B1176">
        <w:rPr>
          <w:rFonts w:hint="eastAsia"/>
          <w:sz w:val="24"/>
        </w:rPr>
        <w:t>其位置清洗盒代替。</w:t>
      </w:r>
    </w:p>
    <w:p w:rsidR="005B1176" w:rsidRDefault="005B1176" w:rsidP="005B1176">
      <w:pPr>
        <w:pStyle w:val="a7"/>
        <w:numPr>
          <w:ilvl w:val="0"/>
          <w:numId w:val="2"/>
        </w:numPr>
        <w:ind w:firstLineChars="0"/>
        <w:rPr>
          <w:sz w:val="24"/>
        </w:rPr>
      </w:pPr>
      <w:r w:rsidRPr="005B1176">
        <w:rPr>
          <w:rFonts w:hint="eastAsia"/>
          <w:sz w:val="24"/>
        </w:rPr>
        <w:t>确认清洗盒在冲洗药水的整个过程中一直固定在离子交换滤芯安装的位置。</w:t>
      </w:r>
    </w:p>
    <w:p w:rsidR="005B1176" w:rsidRDefault="005B1176" w:rsidP="005B1176">
      <w:pPr>
        <w:pStyle w:val="a7"/>
        <w:numPr>
          <w:ilvl w:val="0"/>
          <w:numId w:val="2"/>
        </w:numPr>
        <w:ind w:firstLineChars="0"/>
        <w:rPr>
          <w:sz w:val="24"/>
        </w:rPr>
      </w:pPr>
      <w:r w:rsidRPr="005B1176">
        <w:rPr>
          <w:rFonts w:hint="eastAsia"/>
          <w:sz w:val="24"/>
        </w:rPr>
        <w:t>打开设备左侧的电源开关。</w:t>
      </w:r>
    </w:p>
    <w:p w:rsidR="005B1176" w:rsidRDefault="005B1176" w:rsidP="005B1176">
      <w:pPr>
        <w:pStyle w:val="a7"/>
        <w:numPr>
          <w:ilvl w:val="0"/>
          <w:numId w:val="2"/>
        </w:numPr>
        <w:ind w:firstLineChars="0"/>
        <w:rPr>
          <w:sz w:val="24"/>
        </w:rPr>
      </w:pPr>
      <w:r w:rsidRPr="005B1176">
        <w:rPr>
          <w:rFonts w:hint="eastAsia"/>
          <w:sz w:val="24"/>
        </w:rPr>
        <w:t>确认进水阀门已打开</w:t>
      </w:r>
      <w:r>
        <w:rPr>
          <w:rFonts w:hint="eastAsia"/>
          <w:sz w:val="24"/>
        </w:rPr>
        <w:t>，</w:t>
      </w:r>
      <w:r w:rsidRPr="005B1176">
        <w:rPr>
          <w:rFonts w:hint="eastAsia"/>
          <w:sz w:val="24"/>
        </w:rPr>
        <w:t>按</w:t>
      </w:r>
      <w:r w:rsidRPr="005B1176">
        <w:rPr>
          <w:rFonts w:hint="eastAsia"/>
          <w:sz w:val="24"/>
        </w:rPr>
        <w:t xml:space="preserve"> PROCESS </w:t>
      </w:r>
      <w:r w:rsidRPr="005B1176">
        <w:rPr>
          <w:rFonts w:hint="eastAsia"/>
          <w:sz w:val="24"/>
        </w:rPr>
        <w:t>按钮启动设备</w:t>
      </w:r>
      <w:r>
        <w:rPr>
          <w:rFonts w:hint="eastAsia"/>
          <w:sz w:val="24"/>
        </w:rPr>
        <w:t>。</w:t>
      </w:r>
    </w:p>
    <w:p w:rsidR="005B1176" w:rsidRDefault="005B1176" w:rsidP="005B1176">
      <w:pPr>
        <w:pStyle w:val="a7"/>
        <w:numPr>
          <w:ilvl w:val="0"/>
          <w:numId w:val="2"/>
        </w:numPr>
        <w:ind w:firstLineChars="0"/>
        <w:rPr>
          <w:sz w:val="24"/>
        </w:rPr>
      </w:pPr>
      <w:r w:rsidRPr="005B1176">
        <w:rPr>
          <w:rFonts w:hint="eastAsia"/>
          <w:sz w:val="24"/>
        </w:rPr>
        <w:t>保持设备正常运行</w:t>
      </w:r>
      <w:r w:rsidRPr="005B1176">
        <w:rPr>
          <w:rFonts w:hint="eastAsia"/>
          <w:sz w:val="24"/>
        </w:rPr>
        <w:t xml:space="preserve"> 2 </w:t>
      </w:r>
      <w:r w:rsidRPr="005B1176">
        <w:rPr>
          <w:rFonts w:hint="eastAsia"/>
          <w:sz w:val="24"/>
        </w:rPr>
        <w:t>小时。在此阶段抑制细菌增长的保护药水会被排出。特殊需要可以冲洗整晚。</w:t>
      </w:r>
    </w:p>
    <w:p w:rsidR="005B1176" w:rsidRDefault="005B1176" w:rsidP="005B1176">
      <w:pPr>
        <w:pStyle w:val="a7"/>
        <w:numPr>
          <w:ilvl w:val="0"/>
          <w:numId w:val="2"/>
        </w:numPr>
        <w:ind w:firstLineChars="0"/>
        <w:rPr>
          <w:sz w:val="24"/>
        </w:rPr>
      </w:pPr>
      <w:r w:rsidRPr="005B1176">
        <w:rPr>
          <w:rFonts w:hint="eastAsia"/>
          <w:sz w:val="24"/>
        </w:rPr>
        <w:t xml:space="preserve">2 </w:t>
      </w:r>
      <w:r w:rsidRPr="005B1176">
        <w:rPr>
          <w:rFonts w:hint="eastAsia"/>
          <w:sz w:val="24"/>
        </w:rPr>
        <w:t>小时后</w:t>
      </w:r>
      <w:r>
        <w:rPr>
          <w:rFonts w:hint="eastAsia"/>
          <w:sz w:val="24"/>
        </w:rPr>
        <w:t>，</w:t>
      </w:r>
      <w:r w:rsidRPr="005B1176">
        <w:rPr>
          <w:rFonts w:hint="eastAsia"/>
          <w:sz w:val="24"/>
        </w:rPr>
        <w:t>按</w:t>
      </w:r>
      <w:r w:rsidRPr="005B1176">
        <w:rPr>
          <w:rFonts w:hint="eastAsia"/>
          <w:sz w:val="24"/>
        </w:rPr>
        <w:t xml:space="preserve"> PROCESS </w:t>
      </w:r>
      <w:r w:rsidRPr="005B1176">
        <w:rPr>
          <w:rFonts w:hint="eastAsia"/>
          <w:sz w:val="24"/>
        </w:rPr>
        <w:t>按钮停止设备运行。主机出水管道现在可连接至水箱上端进水口。</w:t>
      </w:r>
    </w:p>
    <w:p w:rsidR="005B1176" w:rsidRDefault="005B1176" w:rsidP="005B1176">
      <w:pPr>
        <w:pStyle w:val="a7"/>
        <w:numPr>
          <w:ilvl w:val="0"/>
          <w:numId w:val="2"/>
        </w:numPr>
        <w:ind w:firstLineChars="0"/>
        <w:rPr>
          <w:sz w:val="24"/>
        </w:rPr>
      </w:pPr>
      <w:r w:rsidRPr="005B1176">
        <w:rPr>
          <w:rFonts w:hint="eastAsia"/>
          <w:sz w:val="24"/>
        </w:rPr>
        <w:t>设备冲洗完毕。</w:t>
      </w:r>
    </w:p>
    <w:p w:rsidR="005B1176" w:rsidRDefault="005B1176" w:rsidP="005B1176">
      <w:pPr>
        <w:pStyle w:val="a7"/>
        <w:numPr>
          <w:ilvl w:val="0"/>
          <w:numId w:val="2"/>
        </w:numPr>
        <w:ind w:firstLineChars="0"/>
        <w:rPr>
          <w:sz w:val="24"/>
        </w:rPr>
      </w:pPr>
      <w:r w:rsidRPr="005B1176">
        <w:rPr>
          <w:rFonts w:hint="eastAsia"/>
          <w:sz w:val="24"/>
        </w:rPr>
        <w:t>取出清洗盒</w:t>
      </w:r>
      <w:r w:rsidRPr="005B1176">
        <w:rPr>
          <w:rFonts w:hint="eastAsia"/>
          <w:sz w:val="24"/>
        </w:rPr>
        <w:t xml:space="preserve"> (</w:t>
      </w:r>
      <w:r w:rsidRPr="005B1176">
        <w:rPr>
          <w:rFonts w:hint="eastAsia"/>
          <w:sz w:val="24"/>
        </w:rPr>
        <w:t>储存在门背后</w:t>
      </w:r>
      <w:r w:rsidRPr="005B1176">
        <w:rPr>
          <w:rFonts w:hint="eastAsia"/>
          <w:sz w:val="24"/>
        </w:rPr>
        <w:t>)</w:t>
      </w:r>
      <w:r w:rsidRPr="005B1176">
        <w:rPr>
          <w:rFonts w:hint="eastAsia"/>
          <w:sz w:val="24"/>
        </w:rPr>
        <w:t>。</w:t>
      </w:r>
    </w:p>
    <w:p w:rsidR="005B1176" w:rsidRDefault="005B1176" w:rsidP="005B1176">
      <w:pPr>
        <w:pStyle w:val="a7"/>
        <w:numPr>
          <w:ilvl w:val="0"/>
          <w:numId w:val="2"/>
        </w:numPr>
        <w:ind w:firstLineChars="0"/>
        <w:rPr>
          <w:sz w:val="24"/>
        </w:rPr>
      </w:pPr>
      <w:r w:rsidRPr="005B1176">
        <w:rPr>
          <w:rFonts w:hint="eastAsia"/>
          <w:sz w:val="24"/>
        </w:rPr>
        <w:t>装入离子交换软化滤芯</w:t>
      </w:r>
      <w:r w:rsidRPr="005B1176">
        <w:rPr>
          <w:rFonts w:hint="eastAsia"/>
          <w:sz w:val="24"/>
        </w:rPr>
        <w:t xml:space="preserve"> LC178</w:t>
      </w:r>
      <w:r w:rsidRPr="005B1176">
        <w:rPr>
          <w:rFonts w:hint="eastAsia"/>
          <w:sz w:val="24"/>
        </w:rPr>
        <w:t>。</w:t>
      </w:r>
    </w:p>
    <w:p w:rsidR="005B1176" w:rsidRDefault="005B1176" w:rsidP="005B1176">
      <w:pPr>
        <w:pStyle w:val="a7"/>
        <w:numPr>
          <w:ilvl w:val="0"/>
          <w:numId w:val="2"/>
        </w:numPr>
        <w:ind w:firstLineChars="0"/>
        <w:rPr>
          <w:sz w:val="24"/>
        </w:rPr>
      </w:pPr>
      <w:r w:rsidRPr="005B1176">
        <w:rPr>
          <w:rFonts w:hint="eastAsia"/>
          <w:sz w:val="24"/>
        </w:rPr>
        <w:t>按</w:t>
      </w:r>
      <w:r w:rsidRPr="005B1176">
        <w:rPr>
          <w:rFonts w:hint="eastAsia"/>
          <w:sz w:val="24"/>
        </w:rPr>
        <w:t xml:space="preserve"> PROCESS </w:t>
      </w:r>
      <w:r w:rsidRPr="005B1176">
        <w:rPr>
          <w:rFonts w:hint="eastAsia"/>
          <w:sz w:val="24"/>
        </w:rPr>
        <w:t>按钮启动设备</w:t>
      </w:r>
      <w:r w:rsidRPr="005B1176">
        <w:rPr>
          <w:rFonts w:hint="eastAsia"/>
          <w:sz w:val="24"/>
        </w:rPr>
        <w:t xml:space="preserve">, </w:t>
      </w:r>
      <w:r w:rsidRPr="005B1176">
        <w:rPr>
          <w:rFonts w:hint="eastAsia"/>
          <w:sz w:val="24"/>
        </w:rPr>
        <w:t>主机会自动冲洗一小时</w:t>
      </w:r>
      <w:r>
        <w:rPr>
          <w:rFonts w:hint="eastAsia"/>
          <w:sz w:val="24"/>
        </w:rPr>
        <w:t>，</w:t>
      </w:r>
      <w:r w:rsidRPr="005B1176">
        <w:rPr>
          <w:rFonts w:hint="eastAsia"/>
          <w:sz w:val="24"/>
        </w:rPr>
        <w:t>然后开始向水箱注水</w:t>
      </w:r>
      <w:r>
        <w:rPr>
          <w:rFonts w:hint="eastAsia"/>
          <w:sz w:val="24"/>
        </w:rPr>
        <w:t>。</w:t>
      </w:r>
    </w:p>
    <w:p w:rsidR="005B1176" w:rsidRDefault="005B1176" w:rsidP="005B1176">
      <w:pPr>
        <w:pStyle w:val="a7"/>
        <w:numPr>
          <w:ilvl w:val="0"/>
          <w:numId w:val="2"/>
        </w:numPr>
        <w:ind w:firstLineChars="0"/>
        <w:rPr>
          <w:sz w:val="24"/>
        </w:rPr>
      </w:pPr>
      <w:r w:rsidRPr="005B1176">
        <w:rPr>
          <w:rFonts w:hint="eastAsia"/>
          <w:sz w:val="24"/>
        </w:rPr>
        <w:t>检查机器有无泄漏</w:t>
      </w:r>
      <w:r>
        <w:rPr>
          <w:rFonts w:hint="eastAsia"/>
          <w:sz w:val="24"/>
        </w:rPr>
        <w:t>。</w:t>
      </w:r>
    </w:p>
    <w:p w:rsidR="005B1176" w:rsidRPr="005B1176" w:rsidRDefault="005B1176" w:rsidP="005B1176">
      <w:pPr>
        <w:rPr>
          <w:b/>
          <w:sz w:val="24"/>
        </w:rPr>
      </w:pPr>
      <w:r w:rsidRPr="005B1176">
        <w:rPr>
          <w:rFonts w:hint="eastAsia"/>
          <w:b/>
          <w:sz w:val="24"/>
        </w:rPr>
        <w:t>二、</w:t>
      </w:r>
      <w:r>
        <w:rPr>
          <w:rFonts w:hint="eastAsia"/>
          <w:b/>
          <w:sz w:val="24"/>
        </w:rPr>
        <w:t>再启动</w:t>
      </w:r>
    </w:p>
    <w:p w:rsidR="005B1176" w:rsidRPr="005B1176" w:rsidRDefault="005B1176" w:rsidP="005B1176">
      <w:pPr>
        <w:rPr>
          <w:sz w:val="24"/>
        </w:rPr>
      </w:pPr>
      <w:r>
        <w:rPr>
          <w:rFonts w:hint="eastAsia"/>
          <w:sz w:val="24"/>
        </w:rPr>
        <w:t>只需开启电源，其他一切默认，仪器自动制水。通过水龙头取水即可。</w:t>
      </w:r>
    </w:p>
    <w:sectPr w:rsidR="005B1176" w:rsidRPr="005B1176" w:rsidSect="009F66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CB7" w:rsidRDefault="005C4CB7" w:rsidP="0095718F">
      <w:r>
        <w:separator/>
      </w:r>
    </w:p>
  </w:endnote>
  <w:endnote w:type="continuationSeparator" w:id="0">
    <w:p w:rsidR="005C4CB7" w:rsidRDefault="005C4CB7" w:rsidP="0095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CB7" w:rsidRDefault="005C4CB7" w:rsidP="0095718F">
      <w:r>
        <w:separator/>
      </w:r>
    </w:p>
  </w:footnote>
  <w:footnote w:type="continuationSeparator" w:id="0">
    <w:p w:rsidR="005C4CB7" w:rsidRDefault="005C4CB7" w:rsidP="00957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71E3D"/>
    <w:multiLevelType w:val="hybridMultilevel"/>
    <w:tmpl w:val="7A8A85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5455709"/>
    <w:multiLevelType w:val="hybridMultilevel"/>
    <w:tmpl w:val="741AAE60"/>
    <w:lvl w:ilvl="0" w:tplc="A2AA03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5718F"/>
    <w:rsid w:val="005B1176"/>
    <w:rsid w:val="005C4CB7"/>
    <w:rsid w:val="006A4652"/>
    <w:rsid w:val="009046AB"/>
    <w:rsid w:val="0095718F"/>
    <w:rsid w:val="009F6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F5D6F"/>
  <w15:docId w15:val="{4C171D06-EFC0-4E82-A0A5-443C2FE8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71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71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95718F"/>
    <w:rPr>
      <w:sz w:val="18"/>
      <w:szCs w:val="18"/>
    </w:rPr>
  </w:style>
  <w:style w:type="paragraph" w:styleId="a5">
    <w:name w:val="footer"/>
    <w:basedOn w:val="a"/>
    <w:link w:val="a6"/>
    <w:uiPriority w:val="99"/>
    <w:semiHidden/>
    <w:unhideWhenUsed/>
    <w:rsid w:val="0095718F"/>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95718F"/>
    <w:rPr>
      <w:sz w:val="18"/>
      <w:szCs w:val="18"/>
    </w:rPr>
  </w:style>
  <w:style w:type="paragraph" w:styleId="a7">
    <w:name w:val="List Paragraph"/>
    <w:basedOn w:val="a"/>
    <w:uiPriority w:val="34"/>
    <w:qFormat/>
    <w:rsid w:val="005B117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89</Words>
  <Characters>511</Characters>
  <Application>Microsoft Office Word</Application>
  <DocSecurity>0</DocSecurity>
  <Lines>4</Lines>
  <Paragraphs>1</Paragraphs>
  <ScaleCrop>false</ScaleCrop>
  <Company>Microsoft</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dc:creator>
  <cp:keywords/>
  <dc:description/>
  <cp:lastModifiedBy>jiangfei</cp:lastModifiedBy>
  <cp:revision>3</cp:revision>
  <dcterms:created xsi:type="dcterms:W3CDTF">2018-11-22T09:22:00Z</dcterms:created>
  <dcterms:modified xsi:type="dcterms:W3CDTF">2022-12-09T01:40:00Z</dcterms:modified>
</cp:coreProperties>
</file>